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6971" w:rsidRDefault="00102F79">
      <w:pPr>
        <w:ind w:right="-834"/>
        <w:rPr>
          <w:b/>
        </w:rPr>
      </w:pPr>
      <w:r>
        <w:rPr>
          <w:noProof/>
        </w:rPr>
        <w:drawing>
          <wp:anchor distT="114300" distB="114300" distL="114300" distR="114300" simplePos="0" relativeHeight="251658240" behindDoc="0" locked="0" layoutInCell="1" hidden="0" allowOverlap="1">
            <wp:simplePos x="0" y="0"/>
            <wp:positionH relativeFrom="column">
              <wp:posOffset>133350</wp:posOffset>
            </wp:positionH>
            <wp:positionV relativeFrom="paragraph">
              <wp:posOffset>114300</wp:posOffset>
            </wp:positionV>
            <wp:extent cx="1510665" cy="1519555"/>
            <wp:effectExtent l="0" t="0" r="0" b="0"/>
            <wp:wrapSquare wrapText="bothSides" distT="114300" distB="114300" distL="114300" distR="114300"/>
            <wp:docPr id="5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 r="11396" b="6156"/>
                    <a:stretch>
                      <a:fillRect/>
                    </a:stretch>
                  </pic:blipFill>
                  <pic:spPr>
                    <a:xfrm>
                      <a:off x="0" y="0"/>
                      <a:ext cx="1510665" cy="151955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6D6971" w:rsidRDefault="006D6971">
      <w:pPr>
        <w:ind w:right="-834"/>
        <w:jc w:val="both"/>
        <w:rPr>
          <w:b/>
        </w:rPr>
      </w:pPr>
    </w:p>
    <w:p w:rsidR="006D6971" w:rsidRDefault="00102F79">
      <w:pPr>
        <w:ind w:right="-834"/>
        <w:jc w:val="both"/>
        <w:rPr>
          <w:b/>
        </w:rPr>
      </w:pPr>
      <w:r>
        <w:rPr>
          <w:b/>
        </w:rPr>
        <w:t>Materiais:</w:t>
      </w:r>
    </w:p>
    <w:p w:rsidR="006D6971" w:rsidRDefault="00102F79">
      <w:pPr>
        <w:numPr>
          <w:ilvl w:val="0"/>
          <w:numId w:val="3"/>
        </w:numPr>
        <w:spacing w:after="0"/>
        <w:ind w:right="-834"/>
        <w:jc w:val="both"/>
      </w:pPr>
      <w:bookmarkStart w:id="0" w:name="_GoBack"/>
      <w:bookmarkEnd w:id="0"/>
      <w:r>
        <w:t xml:space="preserve">Vídeo para visualização do conto da história “Onde vivem os </w:t>
      </w:r>
      <w:r>
        <w:t xml:space="preserve">monstros”; </w:t>
      </w:r>
    </w:p>
    <w:p w:rsidR="006D6971" w:rsidRDefault="00102F79">
      <w:pPr>
        <w:numPr>
          <w:ilvl w:val="0"/>
          <w:numId w:val="3"/>
        </w:numPr>
        <w:ind w:right="-834"/>
        <w:jc w:val="both"/>
      </w:pPr>
      <w:r>
        <w:t>Guião de Exploração da história.</w:t>
      </w:r>
    </w:p>
    <w:p w:rsidR="006D6971" w:rsidRDefault="006D6971">
      <w:pPr>
        <w:ind w:right="-834"/>
        <w:jc w:val="both"/>
        <w:rPr>
          <w:b/>
        </w:rPr>
      </w:pPr>
    </w:p>
    <w:p w:rsidR="006D6971" w:rsidRDefault="00102F79">
      <w:pPr>
        <w:ind w:right="-834"/>
        <w:jc w:val="both"/>
      </w:pPr>
      <w:r>
        <w:rPr>
          <w:b/>
        </w:rPr>
        <w:t>Objetivos:</w:t>
      </w:r>
    </w:p>
    <w:p w:rsidR="006D6971" w:rsidRDefault="00102F79">
      <w:pPr>
        <w:numPr>
          <w:ilvl w:val="0"/>
          <w:numId w:val="1"/>
        </w:numPr>
        <w:spacing w:after="0" w:line="240" w:lineRule="auto"/>
        <w:ind w:right="-834"/>
        <w:jc w:val="both"/>
      </w:pPr>
      <w:r>
        <w:t>Promover o desenvolvimento de capacidades conversacionais, através da exploração conjunta do livro, usando vocabulário diversificado;</w:t>
      </w:r>
    </w:p>
    <w:p w:rsidR="006D6971" w:rsidRDefault="00102F79">
      <w:pPr>
        <w:numPr>
          <w:ilvl w:val="0"/>
          <w:numId w:val="1"/>
        </w:numPr>
        <w:spacing w:after="0" w:line="240" w:lineRule="auto"/>
        <w:ind w:right="-834"/>
        <w:jc w:val="both"/>
      </w:pPr>
      <w:r>
        <w:t>Estimular a compreensão de histórias e o interesse pelo mundo da leitura;</w:t>
      </w:r>
    </w:p>
    <w:p w:rsidR="006D6971" w:rsidRDefault="00102F79">
      <w:pPr>
        <w:numPr>
          <w:ilvl w:val="0"/>
          <w:numId w:val="1"/>
        </w:numPr>
        <w:spacing w:after="0" w:line="240" w:lineRule="auto"/>
        <w:ind w:right="-834"/>
        <w:jc w:val="both"/>
      </w:pPr>
      <w:r>
        <w:t>Trabalhar a capacidade de perceção</w:t>
      </w:r>
    </w:p>
    <w:p w:rsidR="006D6971" w:rsidRDefault="00102F79">
      <w:pPr>
        <w:numPr>
          <w:ilvl w:val="0"/>
          <w:numId w:val="1"/>
        </w:numPr>
        <w:spacing w:after="0" w:line="240" w:lineRule="auto"/>
        <w:ind w:right="-834"/>
        <w:jc w:val="both"/>
      </w:pPr>
      <w:r>
        <w:t>Refletir sobr</w:t>
      </w:r>
      <w:r>
        <w:t>e a capa</w:t>
      </w:r>
    </w:p>
    <w:p w:rsidR="006D6971" w:rsidRDefault="00102F79">
      <w:pPr>
        <w:numPr>
          <w:ilvl w:val="0"/>
          <w:numId w:val="1"/>
        </w:numPr>
        <w:spacing w:after="0" w:line="240" w:lineRule="auto"/>
        <w:ind w:right="-834"/>
        <w:jc w:val="both"/>
      </w:pPr>
      <w:r>
        <w:t>Promover o desenvolvimento da imaginação e da criatividade.</w:t>
      </w:r>
    </w:p>
    <w:p w:rsidR="006D6971" w:rsidRDefault="006D6971">
      <w:pPr>
        <w:ind w:right="-834"/>
        <w:jc w:val="both"/>
        <w:rPr>
          <w:b/>
        </w:rPr>
      </w:pPr>
    </w:p>
    <w:p w:rsidR="006D6971" w:rsidRDefault="00102F79">
      <w:pPr>
        <w:ind w:right="-834"/>
        <w:jc w:val="both"/>
        <w:rPr>
          <w:b/>
        </w:rPr>
      </w:pPr>
      <w:r>
        <w:rPr>
          <w:b/>
        </w:rPr>
        <w:t xml:space="preserve">Antes da visualização da história: </w:t>
      </w:r>
    </w:p>
    <w:p w:rsidR="006D6971" w:rsidRDefault="00102F79">
      <w:pPr>
        <w:numPr>
          <w:ilvl w:val="0"/>
          <w:numId w:val="5"/>
        </w:numPr>
        <w:spacing w:after="0"/>
        <w:ind w:right="-834"/>
        <w:jc w:val="both"/>
      </w:pPr>
      <w:r>
        <w:t xml:space="preserve">Tente explorar os vários elementos da capa, despertando o interesse da criança para a leitura da história. </w:t>
      </w:r>
      <w:r>
        <w:t>Estas questões permitem que a criança fiqu</w:t>
      </w:r>
      <w:r>
        <w:t xml:space="preserve">e mais atenta e promovem a imaginação. </w:t>
      </w:r>
    </w:p>
    <w:p w:rsidR="006D6971" w:rsidRDefault="00102F79">
      <w:pPr>
        <w:numPr>
          <w:ilvl w:val="0"/>
          <w:numId w:val="2"/>
        </w:numPr>
        <w:spacing w:after="0"/>
        <w:ind w:right="-834"/>
        <w:jc w:val="both"/>
      </w:pPr>
      <w:r>
        <w:t>O que vês na capa da história?</w:t>
      </w:r>
    </w:p>
    <w:p w:rsidR="006D6971" w:rsidRDefault="00102F79">
      <w:pPr>
        <w:numPr>
          <w:ilvl w:val="0"/>
          <w:numId w:val="2"/>
        </w:numPr>
        <w:spacing w:after="0"/>
        <w:ind w:right="-834"/>
        <w:jc w:val="both"/>
      </w:pPr>
      <w:r>
        <w:t>O que achas que vai acontecer?</w:t>
      </w:r>
    </w:p>
    <w:p w:rsidR="006D6971" w:rsidRDefault="00102F79">
      <w:pPr>
        <w:numPr>
          <w:ilvl w:val="0"/>
          <w:numId w:val="2"/>
        </w:numPr>
        <w:spacing w:after="0"/>
        <w:ind w:right="-834"/>
        <w:jc w:val="both"/>
      </w:pPr>
      <w:r>
        <w:t>Quais serão as personagens da história?</w:t>
      </w:r>
    </w:p>
    <w:p w:rsidR="006D6971" w:rsidRDefault="00102F79">
      <w:pPr>
        <w:numPr>
          <w:ilvl w:val="0"/>
          <w:numId w:val="2"/>
        </w:numPr>
        <w:spacing w:after="0"/>
        <w:ind w:right="-834"/>
        <w:jc w:val="both"/>
      </w:pPr>
      <w:r>
        <w:t>Onde está o título? Quantas palavras tem? Consegues dizer que letras são aquelas?</w:t>
      </w:r>
    </w:p>
    <w:p w:rsidR="006D6971" w:rsidRDefault="00102F79">
      <w:pPr>
        <w:numPr>
          <w:ilvl w:val="0"/>
          <w:numId w:val="2"/>
        </w:numPr>
        <w:spacing w:after="0"/>
        <w:ind w:right="-834"/>
        <w:jc w:val="both"/>
      </w:pPr>
      <w:r>
        <w:t>O que está o monstro a fazer?</w:t>
      </w:r>
    </w:p>
    <w:p w:rsidR="006D6971" w:rsidRDefault="00102F79">
      <w:pPr>
        <w:numPr>
          <w:ilvl w:val="0"/>
          <w:numId w:val="2"/>
        </w:numPr>
        <w:spacing w:after="0"/>
        <w:ind w:right="-834"/>
        <w:jc w:val="both"/>
      </w:pPr>
      <w:r>
        <w:t>Descreve a aparência do monstro.</w:t>
      </w:r>
    </w:p>
    <w:p w:rsidR="006D6971" w:rsidRDefault="006D6971">
      <w:pPr>
        <w:spacing w:after="0"/>
        <w:ind w:left="1440" w:right="-834"/>
        <w:jc w:val="both"/>
      </w:pPr>
    </w:p>
    <w:p w:rsidR="006D6971" w:rsidRDefault="00102F79">
      <w:pPr>
        <w:spacing w:after="0"/>
        <w:ind w:right="-834"/>
        <w:jc w:val="both"/>
      </w:pPr>
      <w:r>
        <w:rPr>
          <w:b/>
        </w:rPr>
        <w:t>Após a visualização da história:</w:t>
      </w:r>
    </w:p>
    <w:p w:rsidR="006D6971" w:rsidRDefault="00102F79">
      <w:pPr>
        <w:numPr>
          <w:ilvl w:val="0"/>
          <w:numId w:val="6"/>
        </w:numPr>
        <w:spacing w:after="0"/>
        <w:ind w:right="-834"/>
        <w:jc w:val="both"/>
      </w:pPr>
      <w:r>
        <w:t xml:space="preserve">Faça perguntas </w:t>
      </w:r>
      <w:r>
        <w:t xml:space="preserve">à criança para explorarem em conjunto os vários acontecimentos da história e tente que esta expresse a sua opinião e se envolva na história. Permite trabalhar compreensão e </w:t>
      </w:r>
      <w:r>
        <w:t xml:space="preserve">memória: </w:t>
      </w:r>
    </w:p>
    <w:p w:rsidR="006D6971" w:rsidRDefault="00102F79">
      <w:pPr>
        <w:numPr>
          <w:ilvl w:val="0"/>
          <w:numId w:val="4"/>
        </w:numPr>
        <w:spacing w:after="0"/>
        <w:ind w:right="-834"/>
        <w:jc w:val="both"/>
      </w:pPr>
      <w:r>
        <w:t>Onde se passa a história?</w:t>
      </w:r>
    </w:p>
    <w:p w:rsidR="006D6971" w:rsidRDefault="00102F79">
      <w:pPr>
        <w:numPr>
          <w:ilvl w:val="0"/>
          <w:numId w:val="4"/>
        </w:numPr>
        <w:spacing w:after="0"/>
        <w:ind w:right="-834"/>
        <w:jc w:val="both"/>
      </w:pPr>
      <w:r>
        <w:t>O que fez o Max para ficar de castigo?</w:t>
      </w:r>
    </w:p>
    <w:p w:rsidR="006D6971" w:rsidRDefault="00102F79">
      <w:pPr>
        <w:numPr>
          <w:ilvl w:val="0"/>
          <w:numId w:val="4"/>
        </w:numPr>
        <w:spacing w:after="0"/>
        <w:ind w:right="-834"/>
        <w:jc w:val="both"/>
      </w:pPr>
      <w:r>
        <w:t>Que castigo lhe deu a mãe?</w:t>
      </w:r>
    </w:p>
    <w:p w:rsidR="006D6971" w:rsidRDefault="00102F79">
      <w:pPr>
        <w:numPr>
          <w:ilvl w:val="0"/>
          <w:numId w:val="4"/>
        </w:numPr>
        <w:spacing w:after="0"/>
        <w:ind w:right="-834"/>
        <w:jc w:val="both"/>
      </w:pPr>
      <w:r>
        <w:t>O que aconteceu durante o castigo?</w:t>
      </w:r>
    </w:p>
    <w:p w:rsidR="006D6971" w:rsidRDefault="00102F79">
      <w:pPr>
        <w:numPr>
          <w:ilvl w:val="0"/>
          <w:numId w:val="4"/>
        </w:numPr>
        <w:spacing w:after="0"/>
        <w:ind w:right="-834"/>
        <w:jc w:val="both"/>
      </w:pPr>
      <w:r>
        <w:t>O que fizeram os animais quando avistaram o Max?</w:t>
      </w:r>
    </w:p>
    <w:p w:rsidR="006D6971" w:rsidRDefault="00102F79">
      <w:pPr>
        <w:numPr>
          <w:ilvl w:val="0"/>
          <w:numId w:val="4"/>
        </w:numPr>
        <w:spacing w:after="0"/>
        <w:ind w:right="-834"/>
        <w:jc w:val="both"/>
      </w:pPr>
      <w:r>
        <w:t xml:space="preserve">Porque foi o Max proclamado </w:t>
      </w:r>
      <w:r>
        <w:t>rei de todos os monstros?</w:t>
      </w:r>
    </w:p>
    <w:p w:rsidR="006D6971" w:rsidRDefault="00102F79">
      <w:pPr>
        <w:numPr>
          <w:ilvl w:val="0"/>
          <w:numId w:val="4"/>
        </w:numPr>
        <w:spacing w:after="0"/>
        <w:ind w:right="-834"/>
        <w:jc w:val="both"/>
      </w:pPr>
      <w:r>
        <w:t>O Max deixou de</w:t>
      </w:r>
      <w:r>
        <w:t xml:space="preserve"> querer ser rei dos monstros. Porquê?</w:t>
      </w:r>
    </w:p>
    <w:p w:rsidR="006D6971" w:rsidRDefault="00102F79">
      <w:pPr>
        <w:numPr>
          <w:ilvl w:val="0"/>
          <w:numId w:val="4"/>
        </w:numPr>
        <w:spacing w:after="0"/>
        <w:ind w:right="-834"/>
        <w:jc w:val="both"/>
      </w:pPr>
      <w:r>
        <w:t>Será que o Max viajou mesmo até à floresta?</w:t>
      </w:r>
    </w:p>
    <w:p w:rsidR="006D6971" w:rsidRDefault="00102F79">
      <w:pPr>
        <w:numPr>
          <w:ilvl w:val="0"/>
          <w:numId w:val="4"/>
        </w:numPr>
        <w:spacing w:after="0"/>
        <w:ind w:right="-834"/>
        <w:jc w:val="both"/>
      </w:pPr>
      <w:r>
        <w:t>E se fosses um monstro, como serias? Faz um desenho e mostra-nos.</w:t>
      </w:r>
    </w:p>
    <w:p w:rsidR="006D6971" w:rsidRDefault="006D6971">
      <w:pPr>
        <w:spacing w:after="0"/>
        <w:ind w:left="1440" w:right="-834"/>
        <w:jc w:val="both"/>
      </w:pPr>
    </w:p>
    <w:p w:rsidR="006D6971" w:rsidRDefault="00102F79">
      <w:pPr>
        <w:numPr>
          <w:ilvl w:val="0"/>
          <w:numId w:val="6"/>
        </w:numPr>
        <w:spacing w:after="200"/>
        <w:ind w:right="-834"/>
        <w:jc w:val="both"/>
      </w:pPr>
      <w:r>
        <w:t>Peça à criança para recontar a história, por palavras suas, de modo a perceber se compreendeu os vários aco</w:t>
      </w:r>
      <w:r>
        <w:t xml:space="preserve">ntecimentos e a estimular o seu discurso oral. </w:t>
      </w:r>
    </w:p>
    <w:p w:rsidR="006D6971" w:rsidRDefault="00102F79">
      <w:pPr>
        <w:numPr>
          <w:ilvl w:val="0"/>
          <w:numId w:val="6"/>
        </w:numPr>
        <w:spacing w:after="200"/>
        <w:ind w:right="-834"/>
        <w:jc w:val="both"/>
      </w:pPr>
      <w:r>
        <w:t xml:space="preserve">Realize a nossa atividade de memória auditiva que estará disponível na página “Educação Feliz em Casa” em </w:t>
      </w:r>
      <w:r>
        <w:t>www.cm-lagoa.pt.</w:t>
      </w:r>
    </w:p>
    <w:sectPr w:rsidR="006D6971">
      <w:headerReference w:type="default" r:id="rId9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102F79">
      <w:pPr>
        <w:spacing w:after="0" w:line="240" w:lineRule="auto"/>
      </w:pPr>
      <w:r>
        <w:separator/>
      </w:r>
    </w:p>
  </w:endnote>
  <w:endnote w:type="continuationSeparator" w:id="0">
    <w:p w:rsidR="00000000" w:rsidRDefault="00102F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102F79">
      <w:pPr>
        <w:spacing w:after="0" w:line="240" w:lineRule="auto"/>
      </w:pPr>
      <w:r>
        <w:separator/>
      </w:r>
    </w:p>
  </w:footnote>
  <w:footnote w:type="continuationSeparator" w:id="0">
    <w:p w:rsidR="00000000" w:rsidRDefault="00102F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D6971" w:rsidRDefault="00102F79">
    <w:pPr>
      <w:jc w:val="center"/>
      <w:rPr>
        <w:sz w:val="28"/>
        <w:szCs w:val="28"/>
      </w:rPr>
    </w:pPr>
    <w:r>
      <w:rPr>
        <w:sz w:val="28"/>
        <w:szCs w:val="28"/>
      </w:rPr>
      <w:t>Guião de Exploração da história “Onde vivem os monstros ”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394C0A"/>
    <w:multiLevelType w:val="multilevel"/>
    <w:tmpl w:val="D6EE239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>
    <w:nsid w:val="1CC44521"/>
    <w:multiLevelType w:val="multilevel"/>
    <w:tmpl w:val="A56221A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nsid w:val="21306C6D"/>
    <w:multiLevelType w:val="multilevel"/>
    <w:tmpl w:val="C4F811E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>
    <w:nsid w:val="2ABB7279"/>
    <w:multiLevelType w:val="multilevel"/>
    <w:tmpl w:val="9AC61288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4">
    <w:nsid w:val="31F36F76"/>
    <w:multiLevelType w:val="multilevel"/>
    <w:tmpl w:val="895ADF6E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5">
    <w:nsid w:val="6735305C"/>
    <w:multiLevelType w:val="multilevel"/>
    <w:tmpl w:val="F22AEE0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3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6971"/>
    <w:rsid w:val="00102F79"/>
    <w:rsid w:val="006D6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EC31190-8A25-4AE3-BB19-1C439F2E1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PT" w:eastAsia="pt-P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Cabealh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Cabealh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Cabealh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Cabealh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Cabealh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Cabealh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BfjxWKEpqZjDxtyNiYnDHMf+Tyg==">AMUW2mVk13eSTXjRjGISdwLZrYIcQc6mL+JJH1rBDTxMrSsVQNurnQuN1i6Fcoabv+UYftCI9IJ3FaLqsJPN/IdpAGVfmQhBhli3nCwZwnk5+SiuN60R3S0=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1547</Characters>
  <Application>Microsoft Office Word</Application>
  <DocSecurity>0</DocSecurity>
  <Lines>12</Lines>
  <Paragraphs>3</Paragraphs>
  <ScaleCrop>false</ScaleCrop>
  <Company/>
  <LinksUpToDate>false</LinksUpToDate>
  <CharactersWithSpaces>1830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Cristiana Mira</dc:creator>
  <cp:lastModifiedBy>Cristiana Mira</cp:lastModifiedBy>
  <cp:revision>2</cp:revision>
  <dcterms:created xsi:type="dcterms:W3CDTF">2020-03-31T14:01:00Z</dcterms:created>
  <dcterms:modified xsi:type="dcterms:W3CDTF">2020-05-22T13:15:00Z</dcterms:modified>
</cp:coreProperties>
</file>